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1373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86MS0061-01-2024-010354-37</w:t>
      </w:r>
    </w:p>
    <w:p>
      <w:pPr>
        <w:keepNext/>
        <w:spacing w:before="0" w:after="0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29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Абзаитова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</w:t>
      </w:r>
      <w:r>
        <w:rPr>
          <w:rFonts w:ascii="Times New Roman" w:eastAsia="Times New Roman" w:hAnsi="Times New Roman" w:cs="Times New Roman"/>
          <w:sz w:val="26"/>
          <w:szCs w:val="26"/>
        </w:rPr>
        <w:t>Шавкетовича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Хамдамову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Халимбою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Каюмовичу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возмещении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имущественного </w:t>
      </w:r>
      <w:r>
        <w:rPr>
          <w:rFonts w:ascii="Times New Roman" w:eastAsia="Times New Roman" w:hAnsi="Times New Roman" w:cs="Times New Roman"/>
          <w:sz w:val="26"/>
          <w:szCs w:val="26"/>
        </w:rPr>
        <w:t>ущерба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причиненного в результате дорожно-транспортного происшествия,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Абзаитова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</w:t>
      </w:r>
      <w:r>
        <w:rPr>
          <w:rFonts w:ascii="Times New Roman" w:eastAsia="Times New Roman" w:hAnsi="Times New Roman" w:cs="Times New Roman"/>
          <w:sz w:val="26"/>
          <w:szCs w:val="26"/>
        </w:rPr>
        <w:t>Шавкетовича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Хамда</w:t>
      </w:r>
      <w:r>
        <w:rPr>
          <w:rFonts w:ascii="Times New Roman" w:eastAsia="Times New Roman" w:hAnsi="Times New Roman" w:cs="Times New Roman"/>
          <w:sz w:val="26"/>
          <w:szCs w:val="26"/>
        </w:rPr>
        <w:t>мову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Халимбо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Каюмовичу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2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возмещении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имущественного </w:t>
      </w:r>
      <w:r>
        <w:rPr>
          <w:rFonts w:ascii="Times New Roman" w:eastAsia="Times New Roman" w:hAnsi="Times New Roman" w:cs="Times New Roman"/>
          <w:sz w:val="26"/>
          <w:szCs w:val="26"/>
        </w:rPr>
        <w:t>ущерба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причиненного в результате дорожно-транспортного происшествия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Хамдамов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Халимбо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Каюмович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Абзаитова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</w:t>
      </w:r>
      <w:r>
        <w:rPr>
          <w:rFonts w:ascii="Times New Roman" w:eastAsia="Times New Roman" w:hAnsi="Times New Roman" w:cs="Times New Roman"/>
          <w:sz w:val="26"/>
          <w:szCs w:val="26"/>
        </w:rPr>
        <w:t>Шавкетовича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денежную сумму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счет возмещения ущерба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38900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услуг эксперта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рублей, </w:t>
      </w:r>
      <w:r>
        <w:rPr>
          <w:rFonts w:ascii="Times New Roman" w:eastAsia="Times New Roman" w:hAnsi="Times New Roman" w:cs="Times New Roman"/>
          <w:sz w:val="26"/>
          <w:szCs w:val="26"/>
        </w:rPr>
        <w:t>расходы по оплате юридических услуг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оформлению доверенности 3400 рублей,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остальной части требований по возмещению юридических услуг отказать.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1373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1rplc-8">
    <w:name w:val="cat-PassportData grp-11 rplc-8"/>
    <w:basedOn w:val="DefaultParagraphFont"/>
  </w:style>
  <w:style w:type="character" w:customStyle="1" w:styleId="cat-PassportDatagrp-12rplc-11">
    <w:name w:val="cat-PassportData grp-12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